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DE" w:rsidRPr="00F15992" w:rsidRDefault="001B28E7" w:rsidP="001B28E7">
      <w:pPr>
        <w:pStyle w:val="ConsPlusNormal"/>
        <w:outlineLvl w:val="0"/>
        <w:rPr>
          <w:rFonts w:ascii="Times New Roman" w:hAnsi="Times New Roman" w:cs="Times New Roman"/>
          <w:b/>
          <w:color w:val="FF0000"/>
          <w:sz w:val="36"/>
          <w:szCs w:val="36"/>
          <w:u w:val="single"/>
        </w:rPr>
      </w:pPr>
      <w:r w:rsidRPr="00F15992">
        <w:rPr>
          <w:rFonts w:ascii="Times New Roman" w:hAnsi="Times New Roman" w:cs="Times New Roman"/>
          <w:b/>
          <w:color w:val="FF0000"/>
          <w:sz w:val="28"/>
          <w:szCs w:val="28"/>
        </w:rPr>
        <w:t xml:space="preserve">                                           </w:t>
      </w:r>
      <w:r w:rsidR="00A65ADE" w:rsidRPr="00F15992">
        <w:rPr>
          <w:rFonts w:ascii="Times New Roman" w:hAnsi="Times New Roman" w:cs="Times New Roman"/>
          <w:b/>
          <w:color w:val="FF0000"/>
          <w:sz w:val="36"/>
          <w:szCs w:val="36"/>
          <w:u w:val="single"/>
        </w:rPr>
        <w:t>Транспортный налог</w:t>
      </w:r>
    </w:p>
    <w:p w:rsidR="00A65ADE" w:rsidRPr="00F15992" w:rsidRDefault="00A65ADE">
      <w:pPr>
        <w:pStyle w:val="ConsPlusNormal"/>
        <w:jc w:val="both"/>
        <w:rPr>
          <w:color w:val="FF0000"/>
        </w:rPr>
      </w:pPr>
    </w:p>
    <w:p w:rsidR="00A65ADE" w:rsidRPr="00F15992" w:rsidRDefault="002B03CF">
      <w:pPr>
        <w:pStyle w:val="ConsPlusNormal"/>
        <w:jc w:val="center"/>
        <w:outlineLvl w:val="1"/>
        <w:rPr>
          <w:rFonts w:ascii="Times New Roman" w:hAnsi="Times New Roman" w:cs="Times New Roman"/>
          <w:b/>
          <w:color w:val="0070C0"/>
          <w:sz w:val="28"/>
          <w:szCs w:val="28"/>
        </w:rPr>
      </w:pPr>
      <w:r>
        <w:t xml:space="preserve"> </w:t>
      </w:r>
      <w:r w:rsidR="00FF523F">
        <w:t xml:space="preserve"> </w:t>
      </w:r>
      <w:r w:rsidR="00A65ADE" w:rsidRPr="00F15992">
        <w:rPr>
          <w:rFonts w:ascii="Times New Roman" w:hAnsi="Times New Roman" w:cs="Times New Roman"/>
          <w:b/>
          <w:color w:val="0070C0"/>
          <w:sz w:val="28"/>
          <w:szCs w:val="28"/>
        </w:rPr>
        <w:t>Объект налогообложения</w:t>
      </w:r>
    </w:p>
    <w:p w:rsidR="00A65ADE" w:rsidRPr="001B28E7" w:rsidRDefault="00A65ADE">
      <w:pPr>
        <w:pStyle w:val="ConsPlusNormal"/>
        <w:jc w:val="both"/>
        <w:rPr>
          <w:color w:val="0070C0"/>
        </w:rPr>
      </w:pPr>
    </w:p>
    <w:p w:rsidR="00A65ADE" w:rsidRPr="00CD5FD6" w:rsidRDefault="00A65ADE">
      <w:pPr>
        <w:pStyle w:val="ConsPlusNormal"/>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С 1 января 2020 г. моторные лодки с двигателем мощностью не свыше 5 </w:t>
      </w:r>
      <w:proofErr w:type="spellStart"/>
      <w:r w:rsidRPr="00CD5FD6">
        <w:rPr>
          <w:rFonts w:ascii="Times New Roman" w:hAnsi="Times New Roman" w:cs="Times New Roman"/>
          <w:sz w:val="28"/>
          <w:szCs w:val="28"/>
        </w:rPr>
        <w:t>л.</w:t>
      </w:r>
      <w:proofErr w:type="gramStart"/>
      <w:r w:rsidRPr="00CD5FD6">
        <w:rPr>
          <w:rFonts w:ascii="Times New Roman" w:hAnsi="Times New Roman" w:cs="Times New Roman"/>
          <w:sz w:val="28"/>
          <w:szCs w:val="28"/>
        </w:rPr>
        <w:t>с</w:t>
      </w:r>
      <w:proofErr w:type="spellEnd"/>
      <w:proofErr w:type="gramEnd"/>
      <w:r w:rsidRPr="00CD5FD6">
        <w:rPr>
          <w:rFonts w:ascii="Times New Roman" w:hAnsi="Times New Roman" w:cs="Times New Roman"/>
          <w:sz w:val="28"/>
          <w:szCs w:val="28"/>
        </w:rPr>
        <w:t xml:space="preserve">. </w:t>
      </w:r>
      <w:proofErr w:type="gramStart"/>
      <w:r w:rsidRPr="00CD5FD6">
        <w:rPr>
          <w:rFonts w:ascii="Times New Roman" w:hAnsi="Times New Roman" w:cs="Times New Roman"/>
          <w:sz w:val="28"/>
          <w:szCs w:val="28"/>
        </w:rPr>
        <w:t>становятся</w:t>
      </w:r>
      <w:proofErr w:type="gramEnd"/>
      <w:r w:rsidRPr="00CD5FD6">
        <w:rPr>
          <w:rFonts w:ascii="Times New Roman" w:hAnsi="Times New Roman" w:cs="Times New Roman"/>
          <w:sz w:val="28"/>
          <w:szCs w:val="28"/>
        </w:rPr>
        <w:t xml:space="preserve"> объектом обложения транспортным налогом (</w:t>
      </w:r>
      <w:hyperlink r:id="rId5" w:history="1">
        <w:r w:rsidRPr="00CD5FD6">
          <w:rPr>
            <w:rFonts w:ascii="Times New Roman" w:hAnsi="Times New Roman" w:cs="Times New Roman"/>
            <w:sz w:val="28"/>
            <w:szCs w:val="28"/>
          </w:rPr>
          <w:t>подп. 1 п. 2 ст. 358</w:t>
        </w:r>
      </w:hyperlink>
      <w:r w:rsidRPr="00CD5FD6">
        <w:rPr>
          <w:rFonts w:ascii="Times New Roman" w:hAnsi="Times New Roman" w:cs="Times New Roman"/>
          <w:sz w:val="28"/>
          <w:szCs w:val="28"/>
        </w:rPr>
        <w:t xml:space="preserve"> НК РФ, который освобождал их от налогообложения, утрачивает силу (Федеральный </w:t>
      </w:r>
      <w:hyperlink r:id="rId6" w:history="1">
        <w:r w:rsidRPr="00CD5FD6">
          <w:rPr>
            <w:rFonts w:ascii="Times New Roman" w:hAnsi="Times New Roman" w:cs="Times New Roman"/>
            <w:sz w:val="28"/>
            <w:szCs w:val="28"/>
          </w:rPr>
          <w:t>закон</w:t>
        </w:r>
      </w:hyperlink>
      <w:r w:rsidRPr="00CD5FD6">
        <w:rPr>
          <w:rFonts w:ascii="Times New Roman" w:hAnsi="Times New Roman" w:cs="Times New Roman"/>
          <w:sz w:val="28"/>
          <w:szCs w:val="28"/>
        </w:rPr>
        <w:t xml:space="preserve"> от 15.04.2019 N 63-ФЗ)).</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В то же время с 2020 года от транспортного налога освобождены водные суда, зарегистрированные в Российском открытом реестре судов, и воздушные суда, зарегистрированные в Государственном реестре гражданских воздушных судов.</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Освобождение действует при условии, что указанные суда принадлежат лицам, получившим статус участника специального административного района на территории Калининградской области и Приморского края (новые </w:t>
      </w:r>
      <w:hyperlink r:id="rId7" w:history="1">
        <w:r w:rsidRPr="00CD5FD6">
          <w:rPr>
            <w:rFonts w:ascii="Times New Roman" w:hAnsi="Times New Roman" w:cs="Times New Roman"/>
            <w:sz w:val="28"/>
            <w:szCs w:val="28"/>
          </w:rPr>
          <w:t>подп. 11</w:t>
        </w:r>
      </w:hyperlink>
      <w:r w:rsidRPr="00CD5FD6">
        <w:rPr>
          <w:rFonts w:ascii="Times New Roman" w:hAnsi="Times New Roman" w:cs="Times New Roman"/>
          <w:sz w:val="28"/>
          <w:szCs w:val="28"/>
        </w:rPr>
        <w:t xml:space="preserve"> и </w:t>
      </w:r>
      <w:hyperlink r:id="rId8" w:history="1">
        <w:r w:rsidRPr="00CD5FD6">
          <w:rPr>
            <w:rFonts w:ascii="Times New Roman" w:hAnsi="Times New Roman" w:cs="Times New Roman"/>
            <w:sz w:val="28"/>
            <w:szCs w:val="28"/>
          </w:rPr>
          <w:t>12</w:t>
        </w:r>
      </w:hyperlink>
      <w:r w:rsidRPr="00CD5FD6">
        <w:rPr>
          <w:rFonts w:ascii="Times New Roman" w:hAnsi="Times New Roman" w:cs="Times New Roman"/>
          <w:sz w:val="28"/>
          <w:szCs w:val="28"/>
        </w:rPr>
        <w:t xml:space="preserve"> введены в п. 2 ст. 358 НК РФ Федеральным </w:t>
      </w:r>
      <w:hyperlink r:id="rId9" w:history="1">
        <w:r w:rsidRPr="00CD5FD6">
          <w:rPr>
            <w:rFonts w:ascii="Times New Roman" w:hAnsi="Times New Roman" w:cs="Times New Roman"/>
            <w:sz w:val="28"/>
            <w:szCs w:val="28"/>
          </w:rPr>
          <w:t>законом</w:t>
        </w:r>
      </w:hyperlink>
      <w:r w:rsidRPr="00CD5FD6">
        <w:rPr>
          <w:rFonts w:ascii="Times New Roman" w:hAnsi="Times New Roman" w:cs="Times New Roman"/>
          <w:sz w:val="28"/>
          <w:szCs w:val="28"/>
        </w:rPr>
        <w:t xml:space="preserve"> от 29.09.2019 N 324-ФЗ).</w:t>
      </w:r>
    </w:p>
    <w:p w:rsidR="00A65ADE" w:rsidRPr="00CD5FD6" w:rsidRDefault="00A65ADE">
      <w:pPr>
        <w:pStyle w:val="ConsPlusNormal"/>
        <w:jc w:val="both"/>
        <w:rPr>
          <w:rFonts w:ascii="Times New Roman" w:hAnsi="Times New Roman" w:cs="Times New Roman"/>
          <w:sz w:val="28"/>
          <w:szCs w:val="28"/>
        </w:rPr>
      </w:pPr>
    </w:p>
    <w:p w:rsidR="00A65ADE" w:rsidRPr="0029247F" w:rsidRDefault="00A65ADE">
      <w:pPr>
        <w:pStyle w:val="ConsPlusNormal"/>
        <w:jc w:val="center"/>
        <w:outlineLvl w:val="1"/>
        <w:rPr>
          <w:rFonts w:ascii="Times New Roman" w:hAnsi="Times New Roman" w:cs="Times New Roman"/>
          <w:b/>
          <w:color w:val="0070C0"/>
          <w:sz w:val="28"/>
          <w:szCs w:val="28"/>
        </w:rPr>
      </w:pPr>
      <w:r w:rsidRPr="0029247F">
        <w:rPr>
          <w:rFonts w:ascii="Times New Roman" w:hAnsi="Times New Roman" w:cs="Times New Roman"/>
          <w:b/>
          <w:color w:val="0070C0"/>
          <w:sz w:val="28"/>
          <w:szCs w:val="28"/>
        </w:rPr>
        <w:t>Отменяется обязанность</w:t>
      </w:r>
    </w:p>
    <w:p w:rsidR="00A65ADE" w:rsidRPr="0029247F" w:rsidRDefault="00A65ADE">
      <w:pPr>
        <w:pStyle w:val="ConsPlusNormal"/>
        <w:jc w:val="center"/>
        <w:rPr>
          <w:rFonts w:ascii="Times New Roman" w:hAnsi="Times New Roman" w:cs="Times New Roman"/>
          <w:b/>
          <w:color w:val="0070C0"/>
          <w:sz w:val="28"/>
          <w:szCs w:val="28"/>
        </w:rPr>
      </w:pPr>
      <w:r w:rsidRPr="0029247F">
        <w:rPr>
          <w:rFonts w:ascii="Times New Roman" w:hAnsi="Times New Roman" w:cs="Times New Roman"/>
          <w:b/>
          <w:color w:val="0070C0"/>
          <w:sz w:val="28"/>
          <w:szCs w:val="28"/>
        </w:rPr>
        <w:t>по представлению налоговой декларации</w:t>
      </w:r>
    </w:p>
    <w:p w:rsidR="00A65ADE" w:rsidRPr="0029247F" w:rsidRDefault="00A65ADE">
      <w:pPr>
        <w:pStyle w:val="ConsPlusNormal"/>
        <w:jc w:val="both"/>
        <w:rPr>
          <w:rFonts w:ascii="Times New Roman" w:hAnsi="Times New Roman" w:cs="Times New Roman"/>
        </w:rPr>
      </w:pPr>
    </w:p>
    <w:p w:rsidR="00A65ADE" w:rsidRPr="00CD5FD6" w:rsidRDefault="00A65ADE">
      <w:pPr>
        <w:pStyle w:val="ConsPlusNormal"/>
        <w:ind w:firstLine="540"/>
        <w:jc w:val="both"/>
        <w:rPr>
          <w:rFonts w:ascii="Times New Roman" w:hAnsi="Times New Roman" w:cs="Times New Roman"/>
          <w:sz w:val="28"/>
          <w:szCs w:val="28"/>
        </w:rPr>
      </w:pPr>
      <w:r w:rsidRPr="00CD5FD6">
        <w:rPr>
          <w:rFonts w:ascii="Times New Roman" w:hAnsi="Times New Roman" w:cs="Times New Roman"/>
          <w:sz w:val="28"/>
          <w:szCs w:val="28"/>
        </w:rPr>
        <w:t>По окончании 2020 года вам уже не придется сдавать налоговые декларации по транспортному налогу (</w:t>
      </w:r>
      <w:hyperlink r:id="rId10" w:history="1">
        <w:r w:rsidRPr="00CD5FD6">
          <w:rPr>
            <w:rFonts w:ascii="Times New Roman" w:hAnsi="Times New Roman" w:cs="Times New Roman"/>
            <w:sz w:val="28"/>
            <w:szCs w:val="28"/>
          </w:rPr>
          <w:t>ст. 3</w:t>
        </w:r>
      </w:hyperlink>
      <w:r w:rsidRPr="00CD5FD6">
        <w:rPr>
          <w:rFonts w:ascii="Times New Roman" w:hAnsi="Times New Roman" w:cs="Times New Roman"/>
          <w:sz w:val="28"/>
          <w:szCs w:val="28"/>
        </w:rPr>
        <w:t xml:space="preserve"> Федерального закона от 15.04.2019 N 63-ФЗ).</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Как разъясняет ФНС, данная мера направлена на повышение эффективности </w:t>
      </w:r>
      <w:proofErr w:type="gramStart"/>
      <w:r w:rsidRPr="00CD5FD6">
        <w:rPr>
          <w:rFonts w:ascii="Times New Roman" w:hAnsi="Times New Roman" w:cs="Times New Roman"/>
          <w:sz w:val="28"/>
          <w:szCs w:val="28"/>
        </w:rPr>
        <w:t>контроля за</w:t>
      </w:r>
      <w:proofErr w:type="gramEnd"/>
      <w:r w:rsidRPr="00CD5FD6">
        <w:rPr>
          <w:rFonts w:ascii="Times New Roman" w:hAnsi="Times New Roman" w:cs="Times New Roman"/>
          <w:sz w:val="28"/>
          <w:szCs w:val="28"/>
        </w:rPr>
        <w:t xml:space="preserve"> полнотой уплаты налога, а также призвана снизить административную нагрузку в виде избыточной отчетности для участников налоговых отношений.</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Для решения перечисленных задач </w:t>
      </w:r>
      <w:r w:rsidRPr="00CD5FD6">
        <w:rPr>
          <w:rFonts w:ascii="Times New Roman" w:hAnsi="Times New Roman" w:cs="Times New Roman"/>
          <w:b/>
          <w:sz w:val="28"/>
          <w:szCs w:val="28"/>
        </w:rPr>
        <w:t>с 1 января 2021 г. вводится следующий механизм взаимодействия налоговых органов с налогоплательщиками</w:t>
      </w:r>
      <w:r w:rsidRPr="00CD5FD6">
        <w:rPr>
          <w:rFonts w:ascii="Times New Roman" w:hAnsi="Times New Roman" w:cs="Times New Roman"/>
          <w:sz w:val="28"/>
          <w:szCs w:val="28"/>
        </w:rPr>
        <w:t xml:space="preserve"> (</w:t>
      </w:r>
      <w:hyperlink r:id="rId11" w:history="1">
        <w:r w:rsidRPr="00CD5FD6">
          <w:rPr>
            <w:rFonts w:ascii="Times New Roman" w:hAnsi="Times New Roman" w:cs="Times New Roman"/>
            <w:sz w:val="28"/>
            <w:szCs w:val="28"/>
          </w:rPr>
          <w:t>подп. 4</w:t>
        </w:r>
      </w:hyperlink>
      <w:r w:rsidRPr="00CD5FD6">
        <w:rPr>
          <w:rFonts w:ascii="Times New Roman" w:hAnsi="Times New Roman" w:cs="Times New Roman"/>
          <w:sz w:val="28"/>
          <w:szCs w:val="28"/>
        </w:rPr>
        <w:t xml:space="preserve"> - </w:t>
      </w:r>
      <w:hyperlink r:id="rId12" w:history="1">
        <w:r w:rsidRPr="00CD5FD6">
          <w:rPr>
            <w:rFonts w:ascii="Times New Roman" w:hAnsi="Times New Roman" w:cs="Times New Roman"/>
            <w:sz w:val="28"/>
            <w:szCs w:val="28"/>
          </w:rPr>
          <w:t>7 ст. 363</w:t>
        </w:r>
      </w:hyperlink>
      <w:r w:rsidRPr="00CD5FD6">
        <w:rPr>
          <w:rFonts w:ascii="Times New Roman" w:hAnsi="Times New Roman" w:cs="Times New Roman"/>
          <w:sz w:val="28"/>
          <w:szCs w:val="28"/>
        </w:rPr>
        <w:t xml:space="preserve"> НК РФ).</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Налоговые органы направляют налогоплательщикам-организациям (их обособленным подразделениям) по месту нахождения принадлежащих им транспортных средств сообщения об исчисленных налоговыми органами суммах налога (далее - Сообщение) в следующие сроки:</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в течение 10 дней после составления Сообщения об исчисленной сумме налога, подлежащей уплате за истекший налоговый период, но не позднее шести месяцев со дня истечения установленного срока уплаты налога за указанный налоговый период;</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 не позднее двух месяцев со дня получения налоговым органом </w:t>
      </w:r>
      <w:r w:rsidRPr="00CD5FD6">
        <w:rPr>
          <w:rFonts w:ascii="Times New Roman" w:hAnsi="Times New Roman" w:cs="Times New Roman"/>
          <w:sz w:val="28"/>
          <w:szCs w:val="28"/>
        </w:rPr>
        <w:lastRenderedPageBreak/>
        <w:t>документов и (или) иной информации, влекущих исчисление (перерасчет) суммы налога, подлежащей уплате соответствующим налогоплательщиком за предыдущие налоговые периоды;</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не позднее одного месяца со дня получения налоговым органом сведений, содержащихся в ЕГРЮЛ, о том, что соответствующая организация находится в процессе ликвидации.</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Сообщение составляется на основе документов и иной информации, имеющихся у налогового органа.</w:t>
      </w:r>
    </w:p>
    <w:p w:rsidR="00A65ADE" w:rsidRPr="00871EDE"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Форма Сообщения утверждается ФНС России и должна включать сведения об объекте</w:t>
      </w:r>
      <w:r>
        <w:t xml:space="preserve"> </w:t>
      </w:r>
      <w:r w:rsidRPr="00871EDE">
        <w:rPr>
          <w:rFonts w:ascii="Times New Roman" w:hAnsi="Times New Roman" w:cs="Times New Roman"/>
          <w:sz w:val="28"/>
          <w:szCs w:val="28"/>
        </w:rPr>
        <w:t>налогообложения, налоговой базе, налоговом периоде, налоговой ставке, сумме исчисленного налога.</w:t>
      </w:r>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 xml:space="preserve">Сообщения передаются налогоплательщикам по месту нахождения принадлежащих им транспортных средств в электронной форме по ТКС через оператора электронного документооборота или через личный кабинет налогоплательщика, а в случае невозможности передачи указанными способами Сообщения направляются по почте заказным письмом или могут быть переданы руководителям организаций (их представителям) лично под расписку. В случае направления Сообщения по почте оно считается полученным по истечении шести дней </w:t>
      </w:r>
      <w:proofErr w:type="gramStart"/>
      <w:r w:rsidRPr="00871EDE">
        <w:rPr>
          <w:rFonts w:ascii="Times New Roman" w:hAnsi="Times New Roman" w:cs="Times New Roman"/>
          <w:sz w:val="28"/>
          <w:szCs w:val="28"/>
        </w:rPr>
        <w:t>с даты направления</w:t>
      </w:r>
      <w:proofErr w:type="gramEnd"/>
      <w:r w:rsidRPr="00871EDE">
        <w:rPr>
          <w:rFonts w:ascii="Times New Roman" w:hAnsi="Times New Roman" w:cs="Times New Roman"/>
          <w:sz w:val="28"/>
          <w:szCs w:val="28"/>
        </w:rPr>
        <w:t xml:space="preserve"> заказного письма.</w:t>
      </w:r>
    </w:p>
    <w:p w:rsidR="00A65ADE" w:rsidRPr="00871EDE" w:rsidRDefault="00A65ADE">
      <w:pPr>
        <w:pStyle w:val="ConsPlusNormal"/>
        <w:spacing w:before="220"/>
        <w:ind w:firstLine="540"/>
        <w:jc w:val="both"/>
        <w:rPr>
          <w:rFonts w:ascii="Times New Roman" w:hAnsi="Times New Roman" w:cs="Times New Roman"/>
          <w:sz w:val="28"/>
          <w:szCs w:val="28"/>
        </w:rPr>
      </w:pPr>
      <w:proofErr w:type="gramStart"/>
      <w:r w:rsidRPr="00871EDE">
        <w:rPr>
          <w:rFonts w:ascii="Times New Roman" w:hAnsi="Times New Roman" w:cs="Times New Roman"/>
          <w:sz w:val="28"/>
          <w:szCs w:val="28"/>
        </w:rPr>
        <w:t>Налогоплательщик вправе в течение 10 дней со дня получения Сообщения (в том числе в случае несоответствия уплаченной суммы налога сумме налога, указанной в Сообщении, за соответствующий период) представить в налоговый орган пояснения и (или) документы, подтверждающие правильность исчисления, полноту и своевременность уплаты налога, обоснованность применения пониженных налоговых ставок, налоговых льгот или наличие правовых оснований для освобождения от уплаты налога.</w:t>
      </w:r>
      <w:proofErr w:type="gramEnd"/>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Представленные пояснения и (или) документы рассматриваются налоговым органом в течение одного месяца со дня их получения.</w:t>
      </w:r>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В целях получения дополнительных сведений и (или) документов, связанных с исчислением налога, руководитель (заместитель руководителя) налогового органа вправе продлить срок рассмотрения представленных пояснений и (или) документов не более чем на один месяц, уведомив об этом налогоплательщика.</w:t>
      </w:r>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О результатах рассмотрения пояснений и (или) документов налоговый орган информирует налогоплательщика, а в случае, если по результатам рассмотрения пояснений и (или) документов сумма налога, указанная в Сообщении, изменилась, налоговый орган направляет налогоплательщику уточненное Сообщение в течение десяти дней после его составления.</w:t>
      </w:r>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lastRenderedPageBreak/>
        <w:t>Если по результатам рассмотрения пояснений и (или) документов либо при их отсутствии сумма исчисленного налога в Сообщении превысит сумму уплаченного налога, налоговый орган выявляет недоимку и приступает к ее взысканию в общеустановленном порядке (</w:t>
      </w:r>
      <w:hyperlink r:id="rId13" w:history="1">
        <w:r w:rsidRPr="00871EDE">
          <w:rPr>
            <w:rFonts w:ascii="Times New Roman" w:hAnsi="Times New Roman" w:cs="Times New Roman"/>
            <w:sz w:val="28"/>
            <w:szCs w:val="28"/>
          </w:rPr>
          <w:t>письмо</w:t>
        </w:r>
      </w:hyperlink>
      <w:r w:rsidRPr="00871EDE">
        <w:rPr>
          <w:rFonts w:ascii="Times New Roman" w:hAnsi="Times New Roman" w:cs="Times New Roman"/>
          <w:sz w:val="28"/>
          <w:szCs w:val="28"/>
        </w:rPr>
        <w:t xml:space="preserve"> ФНС России от 17.04.2019 N БС-4-21/7176@).</w:t>
      </w:r>
    </w:p>
    <w:p w:rsidR="00A65ADE" w:rsidRPr="00871EDE" w:rsidRDefault="00A65ADE">
      <w:pPr>
        <w:pStyle w:val="ConsPlusNormal"/>
        <w:jc w:val="both"/>
        <w:rPr>
          <w:rFonts w:ascii="Times New Roman" w:hAnsi="Times New Roman" w:cs="Times New Roman"/>
          <w:sz w:val="28"/>
          <w:szCs w:val="28"/>
        </w:rPr>
      </w:pPr>
    </w:p>
    <w:p w:rsidR="00A65ADE" w:rsidRPr="00871EDE" w:rsidRDefault="00A65ADE">
      <w:pPr>
        <w:pStyle w:val="ConsPlusNormal"/>
        <w:jc w:val="center"/>
        <w:outlineLvl w:val="1"/>
        <w:rPr>
          <w:rFonts w:ascii="Times New Roman" w:hAnsi="Times New Roman" w:cs="Times New Roman"/>
          <w:b/>
          <w:color w:val="0070C0"/>
          <w:sz w:val="28"/>
          <w:szCs w:val="28"/>
        </w:rPr>
      </w:pPr>
      <w:r w:rsidRPr="00871EDE">
        <w:rPr>
          <w:rFonts w:ascii="Times New Roman" w:hAnsi="Times New Roman" w:cs="Times New Roman"/>
          <w:b/>
          <w:color w:val="0070C0"/>
          <w:sz w:val="28"/>
          <w:szCs w:val="28"/>
        </w:rPr>
        <w:t>Заявление о предоставлении льгот</w:t>
      </w:r>
    </w:p>
    <w:p w:rsidR="00A65ADE" w:rsidRPr="00871EDE" w:rsidRDefault="00A65ADE">
      <w:pPr>
        <w:pStyle w:val="ConsPlusNormal"/>
        <w:jc w:val="both"/>
        <w:rPr>
          <w:rFonts w:ascii="Times New Roman" w:hAnsi="Times New Roman" w:cs="Times New Roman"/>
          <w:sz w:val="28"/>
          <w:szCs w:val="28"/>
        </w:rPr>
      </w:pPr>
    </w:p>
    <w:p w:rsidR="00A65ADE" w:rsidRPr="00871EDE" w:rsidRDefault="00A65ADE">
      <w:pPr>
        <w:pStyle w:val="ConsPlusNormal"/>
        <w:ind w:firstLine="540"/>
        <w:jc w:val="both"/>
        <w:rPr>
          <w:rFonts w:ascii="Times New Roman" w:hAnsi="Times New Roman" w:cs="Times New Roman"/>
          <w:sz w:val="28"/>
          <w:szCs w:val="28"/>
        </w:rPr>
      </w:pPr>
      <w:r w:rsidRPr="00871EDE">
        <w:rPr>
          <w:rFonts w:ascii="Times New Roman" w:hAnsi="Times New Roman" w:cs="Times New Roman"/>
          <w:sz w:val="28"/>
          <w:szCs w:val="28"/>
        </w:rPr>
        <w:t>С 1 января 2020 г. для налогоплательщиков-организаций вводится заявительный порядок представления документов о налоговой льготе по налогу.</w:t>
      </w:r>
    </w:p>
    <w:p w:rsidR="00A65ADE" w:rsidRPr="00871EDE"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 xml:space="preserve">В соответствии с </w:t>
      </w:r>
      <w:hyperlink r:id="rId14" w:history="1">
        <w:r w:rsidRPr="00871EDE">
          <w:rPr>
            <w:rFonts w:ascii="Times New Roman" w:hAnsi="Times New Roman" w:cs="Times New Roman"/>
            <w:sz w:val="28"/>
            <w:szCs w:val="28"/>
          </w:rPr>
          <w:t>п. 3 ст. 361.1</w:t>
        </w:r>
      </w:hyperlink>
      <w:r w:rsidRPr="00871EDE">
        <w:rPr>
          <w:rFonts w:ascii="Times New Roman" w:hAnsi="Times New Roman" w:cs="Times New Roman"/>
          <w:sz w:val="28"/>
          <w:szCs w:val="28"/>
        </w:rPr>
        <w:t xml:space="preserve"> НК РФ 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A65ADE" w:rsidRPr="00871EDE" w:rsidRDefault="00A65ADE">
      <w:pPr>
        <w:pStyle w:val="ConsPlusNormal"/>
        <w:spacing w:before="220"/>
        <w:ind w:firstLine="540"/>
        <w:jc w:val="both"/>
        <w:rPr>
          <w:rFonts w:ascii="Times New Roman" w:hAnsi="Times New Roman" w:cs="Times New Roman"/>
          <w:sz w:val="28"/>
          <w:szCs w:val="28"/>
        </w:rPr>
      </w:pPr>
      <w:hyperlink r:id="rId15" w:history="1">
        <w:r w:rsidRPr="00871EDE">
          <w:rPr>
            <w:rFonts w:ascii="Times New Roman" w:hAnsi="Times New Roman" w:cs="Times New Roman"/>
            <w:sz w:val="28"/>
            <w:szCs w:val="28"/>
          </w:rPr>
          <w:t>Форма</w:t>
        </w:r>
      </w:hyperlink>
      <w:r w:rsidRPr="00871EDE">
        <w:rPr>
          <w:rFonts w:ascii="Times New Roman" w:hAnsi="Times New Roman" w:cs="Times New Roman"/>
          <w:sz w:val="28"/>
          <w:szCs w:val="28"/>
        </w:rPr>
        <w:t xml:space="preserve"> заявления о предоставлении налоговой льготы, а также порядок его заполнения утверждены Приказом ФНС от 25.07.2019 N ММВ-7-21/377@. Эта </w:t>
      </w:r>
      <w:hyperlink r:id="rId16" w:history="1">
        <w:r w:rsidRPr="00871EDE">
          <w:rPr>
            <w:rFonts w:ascii="Times New Roman" w:hAnsi="Times New Roman" w:cs="Times New Roman"/>
            <w:sz w:val="28"/>
            <w:szCs w:val="28"/>
          </w:rPr>
          <w:t>форма</w:t>
        </w:r>
      </w:hyperlink>
      <w:r w:rsidRPr="00871EDE">
        <w:rPr>
          <w:rFonts w:ascii="Times New Roman" w:hAnsi="Times New Roman" w:cs="Times New Roman"/>
          <w:sz w:val="28"/>
          <w:szCs w:val="28"/>
        </w:rPr>
        <w:t xml:space="preserve">, как и </w:t>
      </w:r>
      <w:proofErr w:type="gramStart"/>
      <w:r w:rsidRPr="00871EDE">
        <w:rPr>
          <w:rFonts w:ascii="Times New Roman" w:hAnsi="Times New Roman" w:cs="Times New Roman"/>
          <w:sz w:val="28"/>
          <w:szCs w:val="28"/>
        </w:rPr>
        <w:t>новые</w:t>
      </w:r>
      <w:proofErr w:type="gramEnd"/>
      <w:r w:rsidRPr="00871EDE">
        <w:rPr>
          <w:rFonts w:ascii="Times New Roman" w:hAnsi="Times New Roman" w:cs="Times New Roman"/>
          <w:sz w:val="28"/>
          <w:szCs w:val="28"/>
        </w:rPr>
        <w:t xml:space="preserve"> правила предоставления </w:t>
      </w:r>
      <w:proofErr w:type="spellStart"/>
      <w:r w:rsidRPr="00871EDE">
        <w:rPr>
          <w:rFonts w:ascii="Times New Roman" w:hAnsi="Times New Roman" w:cs="Times New Roman"/>
          <w:sz w:val="28"/>
          <w:szCs w:val="28"/>
        </w:rPr>
        <w:t>юрлицам</w:t>
      </w:r>
      <w:proofErr w:type="spellEnd"/>
      <w:r w:rsidRPr="00871EDE">
        <w:rPr>
          <w:rFonts w:ascii="Times New Roman" w:hAnsi="Times New Roman" w:cs="Times New Roman"/>
          <w:sz w:val="28"/>
          <w:szCs w:val="28"/>
        </w:rPr>
        <w:t xml:space="preserve"> льгот по транспортному налогу, вводится с налогового периода 2020 года.</w:t>
      </w:r>
    </w:p>
    <w:p w:rsidR="00A65ADE" w:rsidRPr="00CD5FD6" w:rsidRDefault="00A65ADE">
      <w:pPr>
        <w:pStyle w:val="ConsPlusNormal"/>
        <w:spacing w:before="220"/>
        <w:ind w:firstLine="540"/>
        <w:jc w:val="both"/>
        <w:rPr>
          <w:rFonts w:ascii="Times New Roman" w:hAnsi="Times New Roman" w:cs="Times New Roman"/>
          <w:sz w:val="28"/>
          <w:szCs w:val="28"/>
        </w:rPr>
      </w:pPr>
      <w:r w:rsidRPr="00871EDE">
        <w:rPr>
          <w:rFonts w:ascii="Times New Roman" w:hAnsi="Times New Roman" w:cs="Times New Roman"/>
          <w:sz w:val="28"/>
          <w:szCs w:val="28"/>
        </w:rPr>
        <w:t>Заявление заполняется налогоплательщиком на основании документов, подтверждающих право на налоговую льготу за период ее действия, указываемый в заявлении, и представляется в любой налоговый орган. Если такие документы у инспекции отсутствуют, то по информации, указанной в</w:t>
      </w:r>
      <w:r w:rsidRPr="00CD5FD6">
        <w:rPr>
          <w:rFonts w:ascii="Times New Roman" w:hAnsi="Times New Roman" w:cs="Times New Roman"/>
          <w:sz w:val="28"/>
          <w:szCs w:val="28"/>
        </w:rPr>
        <w:t xml:space="preserve"> заявлении, она запрашивает сведения, подтверждающие право на льготу, у лиц и органов, располагающих ими, затем информирует налогоплательщика о результатах.</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Заявления организаций о предоставлении льгот по транспортному налогу будут рассматриваться налоговым органом в течение 30 дней со дня получения. Если инспекция направит дополнительный запрос о представлении сведений, подтверждающих право на налоговую льготу, то указанный срок может быть продлен на 30 дней, о чем налогоплательщик будет уведомлен. По результатам рассмотрения заявления организация получит уведомление о предоставлении налоговой льготы либо сообщение об отказе.</w:t>
      </w:r>
    </w:p>
    <w:p w:rsidR="00A65ADE" w:rsidRPr="00CD5FD6" w:rsidRDefault="00A65ADE">
      <w:pPr>
        <w:pStyle w:val="ConsPlusNormal"/>
        <w:jc w:val="both"/>
        <w:rPr>
          <w:rFonts w:ascii="Times New Roman" w:hAnsi="Times New Roman" w:cs="Times New Roman"/>
          <w:sz w:val="28"/>
          <w:szCs w:val="28"/>
        </w:rPr>
      </w:pPr>
    </w:p>
    <w:p w:rsidR="00A65ADE" w:rsidRPr="00CD5FD6" w:rsidRDefault="00A65ADE">
      <w:pPr>
        <w:pStyle w:val="ConsPlusNormal"/>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Обратите внимание! За период в течение 2020 года в случае прекращения организации путем ликвидации или реорганизации, а также за предшествующие 2020 году налоговые периоды </w:t>
      </w:r>
      <w:proofErr w:type="spellStart"/>
      <w:r w:rsidRPr="00CD5FD6">
        <w:rPr>
          <w:rFonts w:ascii="Times New Roman" w:hAnsi="Times New Roman" w:cs="Times New Roman"/>
          <w:sz w:val="28"/>
          <w:szCs w:val="28"/>
        </w:rPr>
        <w:t>юрлица</w:t>
      </w:r>
      <w:proofErr w:type="spellEnd"/>
      <w:r w:rsidRPr="00CD5FD6">
        <w:rPr>
          <w:rFonts w:ascii="Times New Roman" w:hAnsi="Times New Roman" w:cs="Times New Roman"/>
          <w:sz w:val="28"/>
          <w:szCs w:val="28"/>
        </w:rPr>
        <w:t xml:space="preserve"> заявляют налоговые льготы, как прежде, в декларации по транспортному налогу.</w:t>
      </w:r>
    </w:p>
    <w:p w:rsidR="00A65ADE" w:rsidRPr="00CD5FD6" w:rsidRDefault="00A65ADE">
      <w:pPr>
        <w:pStyle w:val="ConsPlusNormal"/>
        <w:jc w:val="both"/>
        <w:rPr>
          <w:rFonts w:ascii="Times New Roman" w:hAnsi="Times New Roman" w:cs="Times New Roman"/>
          <w:sz w:val="28"/>
          <w:szCs w:val="28"/>
        </w:rPr>
      </w:pPr>
    </w:p>
    <w:p w:rsidR="00871EDE" w:rsidRDefault="00871EDE">
      <w:pPr>
        <w:pStyle w:val="ConsPlusNormal"/>
        <w:jc w:val="center"/>
        <w:outlineLvl w:val="1"/>
        <w:rPr>
          <w:rFonts w:ascii="Times New Roman" w:hAnsi="Times New Roman" w:cs="Times New Roman"/>
          <w:b/>
          <w:color w:val="0070C0"/>
          <w:sz w:val="28"/>
          <w:szCs w:val="28"/>
        </w:rPr>
      </w:pPr>
    </w:p>
    <w:p w:rsidR="00A65ADE" w:rsidRPr="00CD5FD6" w:rsidRDefault="0029247F" w:rsidP="0029247F">
      <w:pPr>
        <w:pStyle w:val="ConsPlusNormal"/>
        <w:outlineLvl w:val="1"/>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 xml:space="preserve">                                              </w:t>
      </w:r>
      <w:bookmarkStart w:id="0" w:name="_GoBack"/>
      <w:bookmarkEnd w:id="0"/>
      <w:r w:rsidR="00A65ADE" w:rsidRPr="00CD5FD6">
        <w:rPr>
          <w:rFonts w:ascii="Times New Roman" w:hAnsi="Times New Roman" w:cs="Times New Roman"/>
          <w:b/>
          <w:color w:val="0070C0"/>
          <w:sz w:val="28"/>
          <w:szCs w:val="28"/>
        </w:rPr>
        <w:t>Сроки уплаты налога</w:t>
      </w:r>
    </w:p>
    <w:p w:rsidR="00A65ADE" w:rsidRPr="00CD5FD6" w:rsidRDefault="00A65ADE">
      <w:pPr>
        <w:pStyle w:val="ConsPlusNormal"/>
        <w:jc w:val="both"/>
        <w:rPr>
          <w:rFonts w:ascii="Times New Roman" w:hAnsi="Times New Roman" w:cs="Times New Roman"/>
          <w:sz w:val="28"/>
          <w:szCs w:val="28"/>
        </w:rPr>
      </w:pPr>
    </w:p>
    <w:p w:rsidR="00A65ADE" w:rsidRPr="00CD5FD6" w:rsidRDefault="00A65ADE">
      <w:pPr>
        <w:pStyle w:val="ConsPlusNormal"/>
        <w:ind w:firstLine="540"/>
        <w:jc w:val="both"/>
        <w:rPr>
          <w:rFonts w:ascii="Times New Roman" w:hAnsi="Times New Roman" w:cs="Times New Roman"/>
          <w:sz w:val="28"/>
          <w:szCs w:val="28"/>
        </w:rPr>
      </w:pPr>
      <w:r w:rsidRPr="00CD5FD6">
        <w:rPr>
          <w:rFonts w:ascii="Times New Roman" w:hAnsi="Times New Roman" w:cs="Times New Roman"/>
          <w:sz w:val="28"/>
          <w:szCs w:val="28"/>
        </w:rPr>
        <w:t>С 2021 года срок уплаты транспортного налога для организаций - не позднее 1 марта года, следующего за истекшим налоговым периодом.</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Для авансовых платежей по транспортному налогу срок уплаты - не позднее последнего числа месяца, следующего за истекшим отчетным периодом.</w:t>
      </w:r>
    </w:p>
    <w:p w:rsidR="00A65ADE" w:rsidRPr="00CD5FD6" w:rsidRDefault="00A65ADE">
      <w:pPr>
        <w:pStyle w:val="ConsPlusNormal"/>
        <w:spacing w:before="220"/>
        <w:ind w:firstLine="540"/>
        <w:jc w:val="both"/>
        <w:rPr>
          <w:rFonts w:ascii="Times New Roman" w:hAnsi="Times New Roman" w:cs="Times New Roman"/>
          <w:sz w:val="28"/>
          <w:szCs w:val="28"/>
        </w:rPr>
      </w:pPr>
      <w:r w:rsidRPr="00CD5FD6">
        <w:rPr>
          <w:rFonts w:ascii="Times New Roman" w:hAnsi="Times New Roman" w:cs="Times New Roman"/>
          <w:sz w:val="28"/>
          <w:szCs w:val="28"/>
        </w:rPr>
        <w:t xml:space="preserve">Изменения </w:t>
      </w:r>
      <w:proofErr w:type="gramStart"/>
      <w:r w:rsidRPr="00CD5FD6">
        <w:rPr>
          <w:rFonts w:ascii="Times New Roman" w:hAnsi="Times New Roman" w:cs="Times New Roman"/>
          <w:sz w:val="28"/>
          <w:szCs w:val="28"/>
        </w:rPr>
        <w:t>применяются</w:t>
      </w:r>
      <w:proofErr w:type="gramEnd"/>
      <w:r w:rsidRPr="00CD5FD6">
        <w:rPr>
          <w:rFonts w:ascii="Times New Roman" w:hAnsi="Times New Roman" w:cs="Times New Roman"/>
          <w:sz w:val="28"/>
          <w:szCs w:val="28"/>
        </w:rPr>
        <w:t xml:space="preserve"> начиная с уплаты налогов за налоговый период 2020 года.</w:t>
      </w:r>
    </w:p>
    <w:p w:rsidR="00A65ADE" w:rsidRPr="00CD5FD6" w:rsidRDefault="00A65ADE">
      <w:pPr>
        <w:pStyle w:val="ConsPlusNormal"/>
        <w:jc w:val="both"/>
        <w:rPr>
          <w:rFonts w:ascii="Times New Roman" w:hAnsi="Times New Roman" w:cs="Times New Roman"/>
          <w:sz w:val="28"/>
          <w:szCs w:val="28"/>
        </w:rPr>
      </w:pPr>
    </w:p>
    <w:sectPr w:rsidR="00A65ADE" w:rsidRPr="00CD5FD6" w:rsidSect="000F5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DE"/>
    <w:rsid w:val="001B28E7"/>
    <w:rsid w:val="0029247F"/>
    <w:rsid w:val="002B03CF"/>
    <w:rsid w:val="00780E96"/>
    <w:rsid w:val="00871EDE"/>
    <w:rsid w:val="00A65ADE"/>
    <w:rsid w:val="00AC2372"/>
    <w:rsid w:val="00CD5FD6"/>
    <w:rsid w:val="00F15992"/>
    <w:rsid w:val="00F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AD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AD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F8A0FD7BAB1DBF70C32A9CE7D443CC5795278A8362DEA6EE19DCC27A672A715BA288E4FCFDD014072B79DC8906434C8616C629A89D8D9e6F" TargetMode="External"/><Relationship Id="rId13" Type="http://schemas.openxmlformats.org/officeDocument/2006/relationships/hyperlink" Target="consultantplus://offline/ref=074F8A0FD7BAB1DBF70C32A9CE7D443CC5795677A0332DEA6EE19DCC27A672A707BA708246CEC4014338E4D99FD9e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4F8A0FD7BAB1DBF70C32A9CE7D443CC5795278A8362DEA6EE19DCC27A672A715BA288E4FCFDC084072B79DC8906434C8616C629A89D8D9e6F" TargetMode="External"/><Relationship Id="rId12" Type="http://schemas.openxmlformats.org/officeDocument/2006/relationships/hyperlink" Target="consultantplus://offline/ref=074F8A0FD7BAB1DBF70C32A9CE7D443CC579567AA8302DEA6EE19DCC27A672A715BA288E47CCDA094D2DB288D9C86837D47F6474868BDA94D3eC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74F8A0FD7BAB1DBF70C32A9CE7D443CC578577FA6332DEA6EE19DCC27A672A715BA288E47CCDA034A2DB288D9C86837D47F6474868BDA94D3eCF" TargetMode="External"/><Relationship Id="rId1" Type="http://schemas.openxmlformats.org/officeDocument/2006/relationships/styles" Target="styles.xml"/><Relationship Id="rId6" Type="http://schemas.openxmlformats.org/officeDocument/2006/relationships/hyperlink" Target="consultantplus://offline/ref=074F8A0FD7BAB1DBF70C32A9CE7D443CC579567AA8302DEA6EE19DCC27A672A715BA288E47CCDA07432DB288D9C86837D47F6474868BDA94D3eCF" TargetMode="External"/><Relationship Id="rId11" Type="http://schemas.openxmlformats.org/officeDocument/2006/relationships/hyperlink" Target="consultantplus://offline/ref=074F8A0FD7BAB1DBF70C32A9CE7D443CC579567AA8302DEA6EE19DCC27A672A715BA288E47CCDA06432DB288D9C86837D47F6474868BDA94D3eCF" TargetMode="External"/><Relationship Id="rId5" Type="http://schemas.openxmlformats.org/officeDocument/2006/relationships/hyperlink" Target="consultantplus://offline/ref=074F8A0FD7BAB1DBF70C32A9CE7D443CC5795278A8362DEA6EE19DCC27A672A715BA288E40C9D8004072B79DC8906434C8616C629A89D8D9e6F" TargetMode="External"/><Relationship Id="rId15" Type="http://schemas.openxmlformats.org/officeDocument/2006/relationships/hyperlink" Target="consultantplus://offline/ref=074F8A0FD7BAB1DBF70C32A9CE7D443CC578577FA6332DEA6EE19DCC27A672A715BA288E47CCDA034A2DB288D9C86837D47F6474868BDA94D3eCF" TargetMode="External"/><Relationship Id="rId10" Type="http://schemas.openxmlformats.org/officeDocument/2006/relationships/hyperlink" Target="consultantplus://offline/ref=074F8A0FD7BAB1DBF70C32A9CE7D443CC579567AA8302DEA6EE19DCC27A672A715BA288E47CCDB074B2DB288D9C86837D47F6474868BDA94D3eCF" TargetMode="External"/><Relationship Id="rId4" Type="http://schemas.openxmlformats.org/officeDocument/2006/relationships/webSettings" Target="webSettings.xml"/><Relationship Id="rId9" Type="http://schemas.openxmlformats.org/officeDocument/2006/relationships/hyperlink" Target="consultantplus://offline/ref=074F8A0FD7BAB1DBF70C32A9CE7D443CC578507DA1322DEA6EE19DCC27A672A707BA708246CEC4014338E4D99FD9eDF" TargetMode="External"/><Relationship Id="rId14" Type="http://schemas.openxmlformats.org/officeDocument/2006/relationships/hyperlink" Target="consultantplus://offline/ref=074F8A0FD7BAB1DBF70C32A9CE7D443CC578507AA7342DEA6EE19DCC27A672A715BA288E47C8D2034072B79DC8906434C8616C629A89D8D9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Ирина Владимировна</dc:creator>
  <cp:lastModifiedBy>Чернова Ирина Владимировна</cp:lastModifiedBy>
  <cp:revision>6</cp:revision>
  <dcterms:created xsi:type="dcterms:W3CDTF">2020-08-12T05:30:00Z</dcterms:created>
  <dcterms:modified xsi:type="dcterms:W3CDTF">2020-08-12T05:54:00Z</dcterms:modified>
</cp:coreProperties>
</file>